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7" w:rsidRPr="0021641A" w:rsidRDefault="00C475B8" w:rsidP="0021641A">
      <w:pPr>
        <w:pStyle w:val="Standard"/>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5"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C75BB2" w:rsidRDefault="00C75BB2" w:rsidP="0037056B">
      <w:pPr>
        <w:rPr>
          <w:sz w:val="24"/>
          <w:szCs w:val="24"/>
          <w:u w:val="single"/>
        </w:rPr>
      </w:pPr>
      <w:r>
        <w:rPr>
          <w:sz w:val="24"/>
          <w:szCs w:val="24"/>
        </w:rPr>
        <w:t>от</w:t>
      </w:r>
      <w:r>
        <w:rPr>
          <w:sz w:val="24"/>
          <w:szCs w:val="24"/>
          <w:u w:val="single"/>
        </w:rPr>
        <w:t xml:space="preserve"> 06 февраля 2013 </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 xml:space="preserve"> 307 </w:t>
      </w:r>
    </w:p>
    <w:p w:rsidR="00256A87" w:rsidRDefault="00256A87" w:rsidP="0037056B">
      <w:pPr>
        <w:rPr>
          <w:sz w:val="24"/>
          <w:szCs w:val="24"/>
        </w:rPr>
      </w:pPr>
    </w:p>
    <w:p w:rsidR="00256A87" w:rsidRDefault="00256A87" w:rsidP="0037056B">
      <w:pPr>
        <w:rPr>
          <w:sz w:val="24"/>
          <w:szCs w:val="24"/>
        </w:rPr>
      </w:pPr>
    </w:p>
    <w:p w:rsidR="00256A87" w:rsidRDefault="00256A87" w:rsidP="007F4A15">
      <w:pPr>
        <w:jc w:val="both"/>
        <w:rPr>
          <w:sz w:val="24"/>
          <w:szCs w:val="24"/>
        </w:rPr>
      </w:pPr>
    </w:p>
    <w:p w:rsidR="00DC455F" w:rsidRPr="00DC455F" w:rsidRDefault="00DC455F" w:rsidP="00DC455F">
      <w:pPr>
        <w:jc w:val="both"/>
        <w:rPr>
          <w:sz w:val="24"/>
          <w:szCs w:val="24"/>
        </w:rPr>
      </w:pPr>
      <w:r w:rsidRPr="00DC455F">
        <w:rPr>
          <w:sz w:val="24"/>
          <w:szCs w:val="24"/>
        </w:rPr>
        <w:t xml:space="preserve">О создании </w:t>
      </w:r>
      <w:proofErr w:type="gramStart"/>
      <w:r w:rsidRPr="00DC455F">
        <w:rPr>
          <w:sz w:val="24"/>
          <w:szCs w:val="24"/>
        </w:rPr>
        <w:t>рабочей</w:t>
      </w:r>
      <w:proofErr w:type="gramEnd"/>
    </w:p>
    <w:p w:rsidR="00DC455F" w:rsidRPr="00DC455F" w:rsidRDefault="00DC455F" w:rsidP="00DC455F">
      <w:pPr>
        <w:jc w:val="both"/>
        <w:rPr>
          <w:sz w:val="24"/>
          <w:szCs w:val="24"/>
        </w:rPr>
      </w:pPr>
      <w:r w:rsidRPr="00DC455F">
        <w:rPr>
          <w:sz w:val="24"/>
          <w:szCs w:val="24"/>
        </w:rPr>
        <w:t xml:space="preserve">группы по разработке схемы </w:t>
      </w:r>
    </w:p>
    <w:p w:rsidR="00DC455F" w:rsidRPr="00DC455F" w:rsidRDefault="00DC455F" w:rsidP="00DC455F">
      <w:pPr>
        <w:jc w:val="both"/>
        <w:rPr>
          <w:sz w:val="24"/>
          <w:szCs w:val="24"/>
        </w:rPr>
      </w:pPr>
      <w:r w:rsidRPr="00DC455F">
        <w:rPr>
          <w:sz w:val="24"/>
          <w:szCs w:val="24"/>
        </w:rPr>
        <w:t xml:space="preserve">теплоснабжения города Югорска </w:t>
      </w:r>
    </w:p>
    <w:p w:rsidR="00DC455F" w:rsidRPr="00DC455F" w:rsidRDefault="00DC455F" w:rsidP="00DC455F">
      <w:pPr>
        <w:ind w:firstLine="709"/>
        <w:jc w:val="both"/>
        <w:rPr>
          <w:sz w:val="24"/>
          <w:szCs w:val="24"/>
        </w:rPr>
      </w:pPr>
    </w:p>
    <w:p w:rsidR="00DC455F" w:rsidRPr="00DC455F" w:rsidRDefault="00DC455F" w:rsidP="00DC455F">
      <w:pPr>
        <w:ind w:firstLine="709"/>
        <w:jc w:val="both"/>
        <w:rPr>
          <w:sz w:val="24"/>
          <w:szCs w:val="24"/>
        </w:rPr>
      </w:pPr>
    </w:p>
    <w:p w:rsidR="00DC455F" w:rsidRPr="00DC455F" w:rsidRDefault="00DC455F" w:rsidP="00DC455F">
      <w:pPr>
        <w:ind w:firstLine="709"/>
        <w:jc w:val="both"/>
        <w:rPr>
          <w:sz w:val="24"/>
          <w:szCs w:val="24"/>
        </w:rPr>
      </w:pPr>
    </w:p>
    <w:p w:rsidR="00DC455F" w:rsidRPr="00DC455F" w:rsidRDefault="00DC455F" w:rsidP="00DC455F">
      <w:pPr>
        <w:ind w:firstLine="709"/>
        <w:jc w:val="both"/>
        <w:rPr>
          <w:sz w:val="24"/>
          <w:szCs w:val="24"/>
        </w:rPr>
      </w:pPr>
      <w:r w:rsidRPr="00DC455F">
        <w:rPr>
          <w:rStyle w:val="FontStyle24"/>
          <w:spacing w:val="0"/>
        </w:rPr>
        <w:t>В соответствии со статьями 17, 43 Федерального закона от 06.10.2003 №</w:t>
      </w:r>
      <w:r>
        <w:rPr>
          <w:rStyle w:val="FontStyle24"/>
          <w:spacing w:val="0"/>
        </w:rPr>
        <w:t xml:space="preserve"> </w:t>
      </w:r>
      <w:r w:rsidRPr="00DC455F">
        <w:rPr>
          <w:rStyle w:val="FontStyle24"/>
          <w:spacing w:val="0"/>
        </w:rPr>
        <w:t xml:space="preserve">131-Ф3 </w:t>
      </w:r>
      <w:r>
        <w:rPr>
          <w:rStyle w:val="FontStyle24"/>
          <w:spacing w:val="0"/>
        </w:rPr>
        <w:t xml:space="preserve">                </w:t>
      </w:r>
      <w:r w:rsidRPr="00DC455F">
        <w:rPr>
          <w:rStyle w:val="FontStyle23"/>
          <w:spacing w:val="0"/>
          <w:sz w:val="24"/>
          <w:szCs w:val="24"/>
        </w:rPr>
        <w:t xml:space="preserve">«Об </w:t>
      </w:r>
      <w:r w:rsidRPr="00DC455F">
        <w:rPr>
          <w:rStyle w:val="FontStyle24"/>
          <w:spacing w:val="0"/>
        </w:rPr>
        <w:t xml:space="preserve">общих принципах организации местного самоуправления в Российской Федерации» и </w:t>
      </w:r>
      <w:r>
        <w:rPr>
          <w:rStyle w:val="FontStyle24"/>
          <w:spacing w:val="0"/>
        </w:rPr>
        <w:t xml:space="preserve">             </w:t>
      </w:r>
      <w:r w:rsidRPr="00DC455F">
        <w:rPr>
          <w:rStyle w:val="FontStyle24"/>
          <w:spacing w:val="0"/>
        </w:rPr>
        <w:t xml:space="preserve">во исполнение </w:t>
      </w:r>
      <w:r w:rsidRPr="00DC455F">
        <w:rPr>
          <w:sz w:val="24"/>
          <w:szCs w:val="24"/>
        </w:rPr>
        <w:t>статьи 23</w:t>
      </w:r>
      <w:r>
        <w:rPr>
          <w:sz w:val="24"/>
          <w:szCs w:val="24"/>
        </w:rPr>
        <w:t xml:space="preserve"> Федерального закона от 27.07.2010 </w:t>
      </w:r>
      <w:r w:rsidRPr="00DC455F">
        <w:rPr>
          <w:sz w:val="24"/>
          <w:szCs w:val="24"/>
        </w:rPr>
        <w:t>№</w:t>
      </w:r>
      <w:r>
        <w:rPr>
          <w:sz w:val="24"/>
          <w:szCs w:val="24"/>
        </w:rPr>
        <w:t xml:space="preserve"> </w:t>
      </w:r>
      <w:r w:rsidRPr="00DC455F">
        <w:rPr>
          <w:sz w:val="24"/>
          <w:szCs w:val="24"/>
        </w:rPr>
        <w:t>190-ФЗ «О теплоснабжении»</w:t>
      </w:r>
      <w:r>
        <w:rPr>
          <w:sz w:val="24"/>
          <w:szCs w:val="24"/>
        </w:rPr>
        <w:t>,</w:t>
      </w:r>
      <w:r w:rsidRPr="00DC455F">
        <w:rPr>
          <w:sz w:val="24"/>
          <w:szCs w:val="24"/>
        </w:rPr>
        <w:t xml:space="preserve"> </w:t>
      </w:r>
      <w:r>
        <w:rPr>
          <w:sz w:val="24"/>
          <w:szCs w:val="24"/>
        </w:rPr>
        <w:t xml:space="preserve">          </w:t>
      </w:r>
      <w:r w:rsidRPr="00DC455F">
        <w:rPr>
          <w:sz w:val="24"/>
          <w:szCs w:val="24"/>
        </w:rPr>
        <w:t xml:space="preserve">в целях </w:t>
      </w:r>
      <w:proofErr w:type="gramStart"/>
      <w:r w:rsidRPr="00DC455F">
        <w:rPr>
          <w:sz w:val="24"/>
          <w:szCs w:val="24"/>
        </w:rPr>
        <w:t>организации развития системы теплоснабжения города</w:t>
      </w:r>
      <w:proofErr w:type="gramEnd"/>
      <w:r w:rsidRPr="00DC455F">
        <w:rPr>
          <w:sz w:val="24"/>
          <w:szCs w:val="24"/>
        </w:rPr>
        <w:t xml:space="preserve"> Югорска:</w:t>
      </w:r>
    </w:p>
    <w:p w:rsidR="00DC455F" w:rsidRPr="00DC455F" w:rsidRDefault="00DC455F" w:rsidP="00DC455F">
      <w:pPr>
        <w:ind w:firstLine="709"/>
        <w:jc w:val="both"/>
        <w:rPr>
          <w:sz w:val="24"/>
          <w:szCs w:val="24"/>
        </w:rPr>
      </w:pPr>
      <w:r w:rsidRPr="00DC455F">
        <w:rPr>
          <w:sz w:val="24"/>
          <w:szCs w:val="24"/>
        </w:rPr>
        <w:t>1.</w:t>
      </w:r>
      <w:r>
        <w:rPr>
          <w:sz w:val="24"/>
          <w:szCs w:val="24"/>
        </w:rPr>
        <w:t> </w:t>
      </w:r>
      <w:r w:rsidRPr="00DC455F">
        <w:rPr>
          <w:sz w:val="24"/>
          <w:szCs w:val="24"/>
        </w:rPr>
        <w:t xml:space="preserve">Создать рабочую группу  по разработке схемы теплоснабжения города Югорска </w:t>
      </w:r>
      <w:r>
        <w:rPr>
          <w:sz w:val="24"/>
          <w:szCs w:val="24"/>
        </w:rPr>
        <w:t xml:space="preserve">    </w:t>
      </w:r>
      <w:r w:rsidRPr="00DC455F">
        <w:rPr>
          <w:sz w:val="24"/>
          <w:szCs w:val="24"/>
        </w:rPr>
        <w:t>(далее - рабочая группа) (приложение 1).</w:t>
      </w:r>
    </w:p>
    <w:p w:rsidR="00DC455F" w:rsidRPr="00DC455F" w:rsidRDefault="00DC455F" w:rsidP="00DC455F">
      <w:pPr>
        <w:ind w:firstLine="709"/>
        <w:jc w:val="both"/>
        <w:rPr>
          <w:sz w:val="24"/>
          <w:szCs w:val="24"/>
        </w:rPr>
      </w:pPr>
      <w:r w:rsidRPr="00DC455F">
        <w:rPr>
          <w:sz w:val="24"/>
          <w:szCs w:val="24"/>
        </w:rPr>
        <w:t>2</w:t>
      </w:r>
      <w:r>
        <w:rPr>
          <w:sz w:val="24"/>
          <w:szCs w:val="24"/>
        </w:rPr>
        <w:t>. </w:t>
      </w:r>
      <w:r w:rsidRPr="00DC455F">
        <w:rPr>
          <w:sz w:val="24"/>
          <w:szCs w:val="24"/>
        </w:rPr>
        <w:t>Утвердить положение о рабочей группе по разработке схемы теплоснабжения города Югорска (приложение 2).</w:t>
      </w:r>
    </w:p>
    <w:p w:rsidR="00DC455F" w:rsidRPr="00DC455F" w:rsidRDefault="00DC455F" w:rsidP="00DC455F">
      <w:pPr>
        <w:ind w:firstLine="709"/>
        <w:jc w:val="both"/>
        <w:rPr>
          <w:sz w:val="24"/>
          <w:szCs w:val="24"/>
        </w:rPr>
      </w:pPr>
      <w:r>
        <w:rPr>
          <w:sz w:val="24"/>
          <w:szCs w:val="24"/>
        </w:rPr>
        <w:t>3. </w:t>
      </w:r>
      <w:r w:rsidRPr="00DC455F">
        <w:rPr>
          <w:sz w:val="24"/>
          <w:szCs w:val="24"/>
        </w:rPr>
        <w:t xml:space="preserve">Опубликовать настоящее постановление в газете «Югорский вестник» и разместить </w:t>
      </w:r>
      <w:r>
        <w:rPr>
          <w:sz w:val="24"/>
          <w:szCs w:val="24"/>
        </w:rPr>
        <w:t xml:space="preserve"> </w:t>
      </w:r>
      <w:r w:rsidRPr="00DC455F">
        <w:rPr>
          <w:sz w:val="24"/>
          <w:szCs w:val="24"/>
        </w:rPr>
        <w:t xml:space="preserve">на официальном сайте администрации города Югорска. </w:t>
      </w:r>
    </w:p>
    <w:p w:rsidR="00DC455F" w:rsidRPr="00DC455F" w:rsidRDefault="00DC455F" w:rsidP="00DC455F">
      <w:pPr>
        <w:ind w:firstLine="709"/>
        <w:jc w:val="both"/>
        <w:rPr>
          <w:sz w:val="24"/>
          <w:szCs w:val="24"/>
        </w:rPr>
      </w:pPr>
      <w:r>
        <w:rPr>
          <w:sz w:val="24"/>
          <w:szCs w:val="24"/>
        </w:rPr>
        <w:t>4. Настоящее п</w:t>
      </w:r>
      <w:r w:rsidRPr="00DC455F">
        <w:rPr>
          <w:sz w:val="24"/>
          <w:szCs w:val="24"/>
        </w:rPr>
        <w:t>остановление вступает в силу после его подписания.</w:t>
      </w:r>
    </w:p>
    <w:p w:rsidR="00DC455F" w:rsidRPr="00DC455F" w:rsidRDefault="00DC455F" w:rsidP="00DC455F">
      <w:pPr>
        <w:ind w:firstLine="709"/>
        <w:jc w:val="both"/>
        <w:rPr>
          <w:sz w:val="24"/>
          <w:szCs w:val="24"/>
        </w:rPr>
      </w:pPr>
      <w:r w:rsidRPr="00DC455F">
        <w:rPr>
          <w:sz w:val="24"/>
          <w:szCs w:val="24"/>
        </w:rPr>
        <w:t>5.</w:t>
      </w:r>
      <w:r>
        <w:rPr>
          <w:sz w:val="24"/>
          <w:szCs w:val="24"/>
        </w:rPr>
        <w:t> </w:t>
      </w:r>
      <w:proofErr w:type="gramStart"/>
      <w:r w:rsidRPr="00DC455F">
        <w:rPr>
          <w:sz w:val="24"/>
          <w:szCs w:val="24"/>
        </w:rPr>
        <w:t>Контроль за</w:t>
      </w:r>
      <w:proofErr w:type="gramEnd"/>
      <w:r w:rsidRPr="00DC455F">
        <w:rPr>
          <w:sz w:val="24"/>
          <w:szCs w:val="24"/>
        </w:rPr>
        <w:t xml:space="preserve"> выполнением постановления возложить на заместителя главы администрации – директора департамента </w:t>
      </w:r>
      <w:r>
        <w:rPr>
          <w:sz w:val="24"/>
          <w:szCs w:val="24"/>
        </w:rPr>
        <w:t>жилищно-</w:t>
      </w:r>
      <w:r w:rsidRPr="00DC455F">
        <w:rPr>
          <w:sz w:val="24"/>
          <w:szCs w:val="24"/>
        </w:rPr>
        <w:t>коммунального и строительного комплекса В.К. Бандурина.</w:t>
      </w:r>
    </w:p>
    <w:p w:rsidR="00DC455F" w:rsidRPr="00DC455F" w:rsidRDefault="00DC455F" w:rsidP="00DC455F">
      <w:pPr>
        <w:ind w:firstLine="709"/>
        <w:jc w:val="both"/>
        <w:rPr>
          <w:sz w:val="24"/>
          <w:szCs w:val="24"/>
        </w:rPr>
      </w:pPr>
    </w:p>
    <w:p w:rsidR="00256A87" w:rsidRDefault="00256A87"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jc w:val="both"/>
        <w:rPr>
          <w:b/>
          <w:sz w:val="24"/>
          <w:szCs w:val="24"/>
        </w:rPr>
      </w:pPr>
      <w:r>
        <w:rPr>
          <w:b/>
          <w:sz w:val="24"/>
          <w:szCs w:val="24"/>
        </w:rPr>
        <w:t xml:space="preserve">Глава администрации </w:t>
      </w:r>
    </w:p>
    <w:p w:rsidR="00DC455F" w:rsidRPr="00B67A95" w:rsidRDefault="00DC455F" w:rsidP="00DC455F">
      <w:pPr>
        <w:jc w:val="both"/>
        <w:rPr>
          <w:b/>
          <w:sz w:val="24"/>
          <w:szCs w:val="24"/>
        </w:rPr>
      </w:pPr>
      <w:r>
        <w:rPr>
          <w:b/>
          <w:sz w:val="24"/>
          <w:szCs w:val="24"/>
        </w:rPr>
        <w:t>города Югорска                                                                                                                  М.И. Бодак</w:t>
      </w: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ind w:firstLine="709"/>
        <w:jc w:val="both"/>
        <w:rPr>
          <w:sz w:val="24"/>
          <w:szCs w:val="24"/>
        </w:rPr>
      </w:pPr>
    </w:p>
    <w:p w:rsidR="00DC455F" w:rsidRDefault="00DC455F" w:rsidP="00DC455F">
      <w:pPr>
        <w:jc w:val="right"/>
        <w:rPr>
          <w:b/>
          <w:sz w:val="24"/>
          <w:szCs w:val="24"/>
        </w:rPr>
      </w:pPr>
      <w:r>
        <w:rPr>
          <w:b/>
          <w:sz w:val="24"/>
          <w:szCs w:val="24"/>
        </w:rPr>
        <w:lastRenderedPageBreak/>
        <w:t>Приложение 1</w:t>
      </w:r>
    </w:p>
    <w:p w:rsidR="00DC455F" w:rsidRDefault="00DC455F" w:rsidP="00DC455F">
      <w:pPr>
        <w:jc w:val="right"/>
        <w:rPr>
          <w:b/>
          <w:sz w:val="24"/>
          <w:szCs w:val="24"/>
        </w:rPr>
      </w:pPr>
      <w:r>
        <w:rPr>
          <w:b/>
          <w:sz w:val="24"/>
          <w:szCs w:val="24"/>
        </w:rPr>
        <w:t>к постановлению</w:t>
      </w:r>
    </w:p>
    <w:p w:rsidR="00DC455F" w:rsidRDefault="00DC455F" w:rsidP="00DC455F">
      <w:pPr>
        <w:jc w:val="right"/>
        <w:rPr>
          <w:b/>
          <w:sz w:val="24"/>
          <w:szCs w:val="24"/>
        </w:rPr>
      </w:pPr>
      <w:r>
        <w:rPr>
          <w:b/>
          <w:sz w:val="24"/>
          <w:szCs w:val="24"/>
        </w:rPr>
        <w:t>администрации города Югорска</w:t>
      </w:r>
    </w:p>
    <w:p w:rsidR="00DC455F" w:rsidRPr="00C75BB2" w:rsidRDefault="00C75BB2" w:rsidP="00DC455F">
      <w:pPr>
        <w:jc w:val="right"/>
        <w:rPr>
          <w:sz w:val="24"/>
          <w:szCs w:val="24"/>
          <w:u w:val="single"/>
        </w:rPr>
      </w:pPr>
      <w:r>
        <w:rPr>
          <w:b/>
          <w:sz w:val="24"/>
          <w:szCs w:val="24"/>
        </w:rPr>
        <w:t>от</w:t>
      </w:r>
      <w:r>
        <w:rPr>
          <w:sz w:val="24"/>
          <w:szCs w:val="24"/>
          <w:u w:val="single"/>
        </w:rPr>
        <w:t xml:space="preserve"> 06 февраля 2013 </w:t>
      </w:r>
      <w:r>
        <w:rPr>
          <w:b/>
          <w:sz w:val="24"/>
          <w:szCs w:val="24"/>
        </w:rPr>
        <w:t>№</w:t>
      </w:r>
      <w:r>
        <w:rPr>
          <w:sz w:val="24"/>
          <w:szCs w:val="24"/>
          <w:u w:val="single"/>
        </w:rPr>
        <w:t xml:space="preserve"> 307 </w:t>
      </w:r>
    </w:p>
    <w:p w:rsidR="00DC455F" w:rsidRDefault="00DC455F" w:rsidP="00DC455F">
      <w:pPr>
        <w:ind w:firstLine="709"/>
        <w:jc w:val="both"/>
        <w:rPr>
          <w:sz w:val="24"/>
          <w:szCs w:val="24"/>
        </w:rPr>
      </w:pPr>
    </w:p>
    <w:p w:rsidR="00DC455F" w:rsidRPr="00DC455F" w:rsidRDefault="00DC455F" w:rsidP="00DC455F">
      <w:pPr>
        <w:jc w:val="center"/>
        <w:rPr>
          <w:b/>
          <w:sz w:val="24"/>
          <w:szCs w:val="24"/>
        </w:rPr>
      </w:pPr>
      <w:r w:rsidRPr="00DC455F">
        <w:rPr>
          <w:b/>
          <w:sz w:val="24"/>
          <w:szCs w:val="24"/>
        </w:rPr>
        <w:t>Состав</w:t>
      </w:r>
    </w:p>
    <w:p w:rsidR="00DC455F" w:rsidRPr="00DC455F" w:rsidRDefault="00DC455F" w:rsidP="00DC455F">
      <w:pPr>
        <w:jc w:val="center"/>
        <w:rPr>
          <w:b/>
          <w:sz w:val="24"/>
          <w:szCs w:val="24"/>
        </w:rPr>
      </w:pPr>
      <w:r w:rsidRPr="00DC455F">
        <w:rPr>
          <w:b/>
          <w:sz w:val="24"/>
          <w:szCs w:val="24"/>
        </w:rPr>
        <w:t xml:space="preserve"> рабочей группы по разработке схемы теплоснабжения города Югорска </w:t>
      </w:r>
    </w:p>
    <w:p w:rsidR="00DC455F" w:rsidRPr="00DC455F" w:rsidRDefault="00DC455F" w:rsidP="00DC455F">
      <w:pPr>
        <w:jc w:val="center"/>
        <w:rPr>
          <w:sz w:val="24"/>
          <w:szCs w:val="24"/>
        </w:rPr>
      </w:pPr>
    </w:p>
    <w:tbl>
      <w:tblPr>
        <w:tblW w:w="9978" w:type="dxa"/>
        <w:tblLook w:val="01E0"/>
      </w:tblPr>
      <w:tblGrid>
        <w:gridCol w:w="9978"/>
      </w:tblGrid>
      <w:tr w:rsidR="00DC455F" w:rsidTr="00DC455F">
        <w:trPr>
          <w:trHeight w:val="778"/>
        </w:trPr>
        <w:tc>
          <w:tcPr>
            <w:tcW w:w="9978" w:type="dxa"/>
            <w:shd w:val="clear" w:color="auto" w:fill="auto"/>
          </w:tcPr>
          <w:p w:rsidR="00DC455F" w:rsidRDefault="00DC455F" w:rsidP="00DC455F">
            <w:pPr>
              <w:pStyle w:val="a9"/>
              <w:jc w:val="both"/>
            </w:pPr>
            <w:r>
              <w:t>Заместитель главы администрации города - директор департамента жилищно-коммунального и строительного комплекса, руководитель рабочей группы</w:t>
            </w:r>
          </w:p>
        </w:tc>
      </w:tr>
      <w:tr w:rsidR="00DC455F" w:rsidTr="00DC455F">
        <w:trPr>
          <w:trHeight w:val="1098"/>
        </w:trPr>
        <w:tc>
          <w:tcPr>
            <w:tcW w:w="9978" w:type="dxa"/>
            <w:shd w:val="clear" w:color="auto" w:fill="auto"/>
          </w:tcPr>
          <w:p w:rsidR="00DC455F" w:rsidRDefault="00DC455F" w:rsidP="00DC455F">
            <w:pPr>
              <w:pStyle w:val="a9"/>
              <w:jc w:val="both"/>
            </w:pPr>
            <w:r>
              <w:t>Заместитель директора департамента жилищно-коммунального и строительного комплекса  по жилищно-коммунальному хозяйству, заместитель руководителя рабочей группы</w:t>
            </w:r>
          </w:p>
          <w:p w:rsidR="00DC455F" w:rsidRDefault="00DC455F" w:rsidP="00DC455F">
            <w:pPr>
              <w:pStyle w:val="a9"/>
              <w:jc w:val="both"/>
            </w:pPr>
          </w:p>
        </w:tc>
      </w:tr>
      <w:tr w:rsidR="00DC455F" w:rsidTr="00DC455F">
        <w:trPr>
          <w:trHeight w:val="549"/>
        </w:trPr>
        <w:tc>
          <w:tcPr>
            <w:tcW w:w="9978" w:type="dxa"/>
            <w:shd w:val="clear" w:color="auto" w:fill="auto"/>
          </w:tcPr>
          <w:p w:rsidR="00DC455F" w:rsidRDefault="00DC455F" w:rsidP="00DC455F">
            <w:pPr>
              <w:pStyle w:val="a9"/>
              <w:jc w:val="both"/>
            </w:pPr>
            <w:r>
              <w:t>Члены рабочей группы:</w:t>
            </w:r>
          </w:p>
          <w:p w:rsidR="00DC455F" w:rsidRDefault="00DC455F" w:rsidP="00DC455F">
            <w:pPr>
              <w:pStyle w:val="a9"/>
              <w:jc w:val="both"/>
            </w:pPr>
          </w:p>
          <w:p w:rsidR="00DC455F" w:rsidRDefault="00DC455F" w:rsidP="00DC455F">
            <w:pPr>
              <w:pStyle w:val="a9"/>
              <w:jc w:val="both"/>
            </w:pPr>
            <w:r>
              <w:t>Главный специалист планово-экономического отдела департамента жилищно-коммунального и строительного комплекса администрации города, секретарь рабочей группы</w:t>
            </w:r>
          </w:p>
        </w:tc>
      </w:tr>
      <w:tr w:rsidR="00DC455F" w:rsidTr="00DC455F">
        <w:trPr>
          <w:trHeight w:val="1366"/>
        </w:trPr>
        <w:tc>
          <w:tcPr>
            <w:tcW w:w="9978" w:type="dxa"/>
            <w:shd w:val="clear" w:color="auto" w:fill="auto"/>
          </w:tcPr>
          <w:p w:rsidR="00DC455F" w:rsidRDefault="00DC455F" w:rsidP="00DC455F">
            <w:pPr>
              <w:pStyle w:val="a9"/>
              <w:jc w:val="both"/>
            </w:pPr>
          </w:p>
          <w:p w:rsidR="00DC455F" w:rsidRDefault="00DC455F" w:rsidP="00DC455F">
            <w:pPr>
              <w:pStyle w:val="a9"/>
              <w:jc w:val="both"/>
            </w:pPr>
            <w:r>
              <w:t>Заместитель начальника управления архитектуры и градостроительства департамента муниципальной собственности и градостроительства, заместитель главного архитектора администрации города Югорска, член рабочей группы</w:t>
            </w:r>
          </w:p>
          <w:p w:rsidR="00DC455F" w:rsidRDefault="00DC455F" w:rsidP="00DC455F">
            <w:pPr>
              <w:pStyle w:val="a9"/>
              <w:jc w:val="both"/>
            </w:pPr>
          </w:p>
          <w:p w:rsidR="00DC455F" w:rsidRDefault="00DC455F" w:rsidP="00DC455F">
            <w:pPr>
              <w:pStyle w:val="a9"/>
              <w:jc w:val="both"/>
            </w:pPr>
            <w:r>
              <w:t>Начальник отдела по управлению муниципальным имуществом департамента муниципальной собственности и градостроительства администрации города Югорска, член рабочей группы</w:t>
            </w:r>
          </w:p>
          <w:p w:rsidR="00DC455F" w:rsidRDefault="00DC455F" w:rsidP="00DC455F">
            <w:pPr>
              <w:pStyle w:val="a9"/>
              <w:jc w:val="both"/>
            </w:pPr>
          </w:p>
          <w:p w:rsidR="00DC455F" w:rsidRDefault="00DC455F" w:rsidP="00DC455F">
            <w:pPr>
              <w:pStyle w:val="a9"/>
              <w:jc w:val="both"/>
            </w:pPr>
            <w:r>
              <w:t>Начальник отдела технического надзора департамента жилищно-коммунального                             и строительного комплекса администрации города Югорска, член рабочей группы</w:t>
            </w:r>
          </w:p>
          <w:p w:rsidR="00DC455F" w:rsidRDefault="00DC455F" w:rsidP="00DC455F">
            <w:pPr>
              <w:pStyle w:val="a9"/>
              <w:jc w:val="both"/>
            </w:pPr>
          </w:p>
        </w:tc>
      </w:tr>
      <w:tr w:rsidR="00DC455F" w:rsidTr="00DC455F">
        <w:trPr>
          <w:trHeight w:val="2731"/>
        </w:trPr>
        <w:tc>
          <w:tcPr>
            <w:tcW w:w="9978" w:type="dxa"/>
            <w:shd w:val="clear" w:color="auto" w:fill="auto"/>
          </w:tcPr>
          <w:p w:rsidR="00DC455F" w:rsidRPr="00B623B3" w:rsidRDefault="00DC455F" w:rsidP="00DC455F">
            <w:pPr>
              <w:pStyle w:val="a9"/>
              <w:jc w:val="both"/>
            </w:pPr>
            <w:r>
              <w:t>Главный инженер ООО «Югорскэнергогаз» (по согласованию)</w:t>
            </w:r>
          </w:p>
          <w:p w:rsidR="00DC455F" w:rsidRDefault="00DC455F" w:rsidP="00DC455F">
            <w:pPr>
              <w:pStyle w:val="a9"/>
              <w:jc w:val="both"/>
            </w:pPr>
          </w:p>
          <w:p w:rsidR="00DC455F" w:rsidRPr="00B623B3" w:rsidRDefault="00DC455F" w:rsidP="00DC455F">
            <w:pPr>
              <w:pStyle w:val="a9"/>
              <w:jc w:val="both"/>
            </w:pPr>
            <w:r>
              <w:t>Депутат Думы города Югорска (по согласованию)</w:t>
            </w:r>
          </w:p>
          <w:p w:rsidR="00DC455F" w:rsidRDefault="00DC455F" w:rsidP="00DC455F">
            <w:pPr>
              <w:pStyle w:val="a9"/>
              <w:jc w:val="both"/>
            </w:pPr>
          </w:p>
          <w:p w:rsidR="00DC455F" w:rsidRPr="00B623B3" w:rsidRDefault="00DC455F" w:rsidP="00DC455F">
            <w:pPr>
              <w:pStyle w:val="a9"/>
              <w:jc w:val="both"/>
            </w:pPr>
            <w:r>
              <w:t>Депутат Думы города Югорска (по согласованию)</w:t>
            </w:r>
          </w:p>
          <w:p w:rsidR="00DC455F" w:rsidRDefault="00DC455F" w:rsidP="00DC455F">
            <w:pPr>
              <w:pStyle w:val="a9"/>
              <w:jc w:val="both"/>
            </w:pPr>
          </w:p>
          <w:p w:rsidR="00DC455F" w:rsidRPr="00B623B3" w:rsidRDefault="00DC455F" w:rsidP="00DC455F">
            <w:pPr>
              <w:pStyle w:val="a9"/>
              <w:jc w:val="both"/>
            </w:pPr>
            <w:r>
              <w:t>Заместитель начальника ОГЭ ООО «Газпром трансгаз Югорск» (по согласованию)</w:t>
            </w:r>
          </w:p>
          <w:p w:rsidR="00DC455F" w:rsidRDefault="00DC455F" w:rsidP="00DC455F">
            <w:pPr>
              <w:pStyle w:val="a9"/>
              <w:jc w:val="both"/>
            </w:pPr>
          </w:p>
          <w:p w:rsidR="00DC455F" w:rsidRDefault="00DC455F" w:rsidP="00DC455F">
            <w:pPr>
              <w:pStyle w:val="a9"/>
              <w:jc w:val="both"/>
            </w:pPr>
            <w:r>
              <w:t>Ведущий инженер производственно-технического отдела Югорского РНУ ООО «Газпром трансгаз Югорск» (по согласованию)</w:t>
            </w:r>
          </w:p>
          <w:p w:rsidR="00DC455F" w:rsidRDefault="00DC455F" w:rsidP="00DC455F">
            <w:pPr>
              <w:pStyle w:val="a9"/>
              <w:jc w:val="both"/>
            </w:pPr>
          </w:p>
          <w:p w:rsidR="00DC455F" w:rsidRPr="00B623B3" w:rsidRDefault="00DC455F" w:rsidP="00DC455F">
            <w:pPr>
              <w:pStyle w:val="a9"/>
              <w:jc w:val="both"/>
            </w:pPr>
            <w:r>
              <w:t>Инженер Югорского РНУ ООО «Газпром трансгаз Югорск» (по согласованию)</w:t>
            </w:r>
          </w:p>
          <w:p w:rsidR="00DC455F" w:rsidRDefault="00DC455F" w:rsidP="00DC455F">
            <w:pPr>
              <w:pStyle w:val="a9"/>
              <w:jc w:val="both"/>
            </w:pPr>
          </w:p>
          <w:p w:rsidR="00DC455F" w:rsidRDefault="00DC455F" w:rsidP="00DC455F">
            <w:pPr>
              <w:pStyle w:val="a9"/>
              <w:jc w:val="both"/>
            </w:pPr>
          </w:p>
        </w:tc>
      </w:tr>
    </w:tbl>
    <w:p w:rsidR="00304497" w:rsidRDefault="00304497" w:rsidP="00DC455F">
      <w:pPr>
        <w:ind w:firstLine="709"/>
        <w:jc w:val="both"/>
        <w:rPr>
          <w:sz w:val="24"/>
          <w:szCs w:val="24"/>
        </w:rPr>
      </w:pPr>
    </w:p>
    <w:p w:rsidR="00304497" w:rsidRPr="00304497" w:rsidRDefault="00304497" w:rsidP="00304497">
      <w:pPr>
        <w:rPr>
          <w:sz w:val="24"/>
          <w:szCs w:val="24"/>
        </w:rPr>
      </w:pPr>
    </w:p>
    <w:p w:rsidR="00304497" w:rsidRPr="00304497" w:rsidRDefault="00304497" w:rsidP="00304497">
      <w:pPr>
        <w:rPr>
          <w:sz w:val="24"/>
          <w:szCs w:val="24"/>
        </w:rPr>
      </w:pPr>
    </w:p>
    <w:p w:rsidR="00304497" w:rsidRPr="00304497" w:rsidRDefault="00304497" w:rsidP="00304497">
      <w:pPr>
        <w:rPr>
          <w:sz w:val="24"/>
          <w:szCs w:val="24"/>
        </w:rPr>
      </w:pPr>
    </w:p>
    <w:p w:rsidR="00304497" w:rsidRPr="00304497" w:rsidRDefault="00304497" w:rsidP="00304497">
      <w:pPr>
        <w:rPr>
          <w:sz w:val="24"/>
          <w:szCs w:val="24"/>
        </w:rPr>
      </w:pPr>
    </w:p>
    <w:p w:rsidR="00304497" w:rsidRPr="00304497" w:rsidRDefault="00304497" w:rsidP="00304497">
      <w:pPr>
        <w:rPr>
          <w:sz w:val="24"/>
          <w:szCs w:val="24"/>
        </w:rPr>
      </w:pPr>
    </w:p>
    <w:p w:rsidR="00304497" w:rsidRDefault="00304497" w:rsidP="00304497">
      <w:pPr>
        <w:rPr>
          <w:sz w:val="24"/>
          <w:szCs w:val="24"/>
        </w:rPr>
      </w:pPr>
    </w:p>
    <w:p w:rsidR="00DC455F" w:rsidRDefault="00DC455F" w:rsidP="00304497">
      <w:pPr>
        <w:rPr>
          <w:sz w:val="24"/>
          <w:szCs w:val="24"/>
        </w:rPr>
      </w:pPr>
    </w:p>
    <w:p w:rsidR="00304497" w:rsidRDefault="00304497" w:rsidP="00304497">
      <w:pPr>
        <w:rPr>
          <w:sz w:val="24"/>
          <w:szCs w:val="24"/>
        </w:rPr>
      </w:pPr>
    </w:p>
    <w:p w:rsidR="00304497" w:rsidRDefault="00304497" w:rsidP="00304497">
      <w:pPr>
        <w:rPr>
          <w:sz w:val="24"/>
          <w:szCs w:val="24"/>
        </w:rPr>
      </w:pPr>
    </w:p>
    <w:p w:rsidR="00304497" w:rsidRDefault="00304497" w:rsidP="00304497">
      <w:pPr>
        <w:rPr>
          <w:sz w:val="24"/>
          <w:szCs w:val="24"/>
        </w:rPr>
      </w:pPr>
    </w:p>
    <w:p w:rsidR="00304497" w:rsidRDefault="00304497" w:rsidP="00304497">
      <w:pPr>
        <w:rPr>
          <w:sz w:val="24"/>
          <w:szCs w:val="24"/>
        </w:rPr>
      </w:pPr>
    </w:p>
    <w:p w:rsidR="00304497" w:rsidRDefault="00304497" w:rsidP="00304497">
      <w:pPr>
        <w:jc w:val="right"/>
        <w:rPr>
          <w:b/>
          <w:sz w:val="24"/>
          <w:szCs w:val="24"/>
        </w:rPr>
      </w:pPr>
      <w:r>
        <w:rPr>
          <w:b/>
          <w:sz w:val="24"/>
          <w:szCs w:val="24"/>
        </w:rPr>
        <w:lastRenderedPageBreak/>
        <w:t>Приложение 2</w:t>
      </w:r>
    </w:p>
    <w:p w:rsidR="00304497" w:rsidRDefault="00304497" w:rsidP="00304497">
      <w:pPr>
        <w:jc w:val="right"/>
        <w:rPr>
          <w:b/>
          <w:sz w:val="24"/>
          <w:szCs w:val="24"/>
        </w:rPr>
      </w:pPr>
      <w:r>
        <w:rPr>
          <w:b/>
          <w:sz w:val="24"/>
          <w:szCs w:val="24"/>
        </w:rPr>
        <w:t>к постановлению</w:t>
      </w:r>
    </w:p>
    <w:p w:rsidR="00304497" w:rsidRDefault="00304497" w:rsidP="00304497">
      <w:pPr>
        <w:jc w:val="right"/>
        <w:rPr>
          <w:b/>
          <w:sz w:val="24"/>
          <w:szCs w:val="24"/>
        </w:rPr>
      </w:pPr>
      <w:r>
        <w:rPr>
          <w:b/>
          <w:sz w:val="24"/>
          <w:szCs w:val="24"/>
        </w:rPr>
        <w:t>администрации города Югорска</w:t>
      </w:r>
    </w:p>
    <w:p w:rsidR="00C75BB2" w:rsidRPr="00C75BB2" w:rsidRDefault="00C75BB2" w:rsidP="00C75BB2">
      <w:pPr>
        <w:jc w:val="right"/>
        <w:rPr>
          <w:sz w:val="24"/>
          <w:szCs w:val="24"/>
          <w:u w:val="single"/>
        </w:rPr>
      </w:pPr>
      <w:r>
        <w:rPr>
          <w:b/>
          <w:sz w:val="24"/>
          <w:szCs w:val="24"/>
        </w:rPr>
        <w:t>от</w:t>
      </w:r>
      <w:r>
        <w:rPr>
          <w:sz w:val="24"/>
          <w:szCs w:val="24"/>
          <w:u w:val="single"/>
        </w:rPr>
        <w:t xml:space="preserve"> 06 февраля 2013 </w:t>
      </w:r>
      <w:r>
        <w:rPr>
          <w:b/>
          <w:sz w:val="24"/>
          <w:szCs w:val="24"/>
        </w:rPr>
        <w:t>№</w:t>
      </w:r>
      <w:r>
        <w:rPr>
          <w:sz w:val="24"/>
          <w:szCs w:val="24"/>
          <w:u w:val="single"/>
        </w:rPr>
        <w:t xml:space="preserve"> 307 </w:t>
      </w:r>
    </w:p>
    <w:p w:rsidR="00304497" w:rsidRDefault="00304497" w:rsidP="00304497">
      <w:pPr>
        <w:ind w:firstLine="709"/>
        <w:jc w:val="both"/>
        <w:rPr>
          <w:sz w:val="24"/>
          <w:szCs w:val="24"/>
        </w:rPr>
      </w:pPr>
    </w:p>
    <w:p w:rsidR="00304497" w:rsidRPr="00304497" w:rsidRDefault="00304497" w:rsidP="00304497">
      <w:pPr>
        <w:jc w:val="center"/>
        <w:rPr>
          <w:b/>
          <w:sz w:val="24"/>
          <w:szCs w:val="24"/>
        </w:rPr>
      </w:pPr>
      <w:r w:rsidRPr="00304497">
        <w:rPr>
          <w:b/>
          <w:sz w:val="24"/>
          <w:szCs w:val="24"/>
        </w:rPr>
        <w:t>Положение</w:t>
      </w:r>
    </w:p>
    <w:p w:rsidR="00304497" w:rsidRPr="00304497" w:rsidRDefault="00304497" w:rsidP="00304497">
      <w:pPr>
        <w:jc w:val="center"/>
        <w:rPr>
          <w:b/>
          <w:sz w:val="24"/>
          <w:szCs w:val="24"/>
        </w:rPr>
      </w:pPr>
      <w:r w:rsidRPr="00304497">
        <w:rPr>
          <w:b/>
          <w:sz w:val="24"/>
          <w:szCs w:val="24"/>
        </w:rPr>
        <w:t>о рабочей группе по разработке схемы теплоснабжения города Югорска</w:t>
      </w:r>
    </w:p>
    <w:p w:rsidR="00304497" w:rsidRPr="00304497" w:rsidRDefault="00304497" w:rsidP="00304497">
      <w:pPr>
        <w:ind w:firstLine="709"/>
        <w:jc w:val="both"/>
        <w:rPr>
          <w:sz w:val="24"/>
          <w:szCs w:val="24"/>
        </w:rPr>
      </w:pPr>
    </w:p>
    <w:p w:rsidR="00304497" w:rsidRPr="00304497" w:rsidRDefault="00304497" w:rsidP="00304497">
      <w:pPr>
        <w:suppressAutoHyphens w:val="0"/>
        <w:jc w:val="center"/>
        <w:rPr>
          <w:b/>
          <w:sz w:val="24"/>
          <w:szCs w:val="24"/>
        </w:rPr>
      </w:pPr>
      <w:r>
        <w:rPr>
          <w:b/>
          <w:sz w:val="24"/>
          <w:szCs w:val="24"/>
        </w:rPr>
        <w:t>1. </w:t>
      </w:r>
      <w:r w:rsidRPr="00304497">
        <w:rPr>
          <w:b/>
          <w:sz w:val="24"/>
          <w:szCs w:val="24"/>
        </w:rPr>
        <w:t>Общие положения</w:t>
      </w:r>
    </w:p>
    <w:p w:rsidR="00304497" w:rsidRPr="00304497" w:rsidRDefault="00304497" w:rsidP="00304497">
      <w:pPr>
        <w:ind w:firstLine="709"/>
        <w:jc w:val="both"/>
        <w:rPr>
          <w:color w:val="FF0000"/>
          <w:sz w:val="24"/>
          <w:szCs w:val="24"/>
        </w:rPr>
      </w:pPr>
      <w:r>
        <w:rPr>
          <w:sz w:val="24"/>
          <w:szCs w:val="24"/>
        </w:rPr>
        <w:t>1.1. </w:t>
      </w:r>
      <w:r w:rsidRPr="00304497">
        <w:rPr>
          <w:sz w:val="24"/>
          <w:szCs w:val="24"/>
        </w:rPr>
        <w:t xml:space="preserve">Рабочая группа для разработки схемы теплоснабжения города Югорска </w:t>
      </w:r>
      <w:r>
        <w:rPr>
          <w:sz w:val="24"/>
          <w:szCs w:val="24"/>
        </w:rPr>
        <w:t xml:space="preserve">                    </w:t>
      </w:r>
      <w:r w:rsidRPr="00304497">
        <w:rPr>
          <w:sz w:val="24"/>
          <w:szCs w:val="24"/>
        </w:rPr>
        <w:t>(далее – рабочая группа)</w:t>
      </w:r>
      <w:r w:rsidRPr="00304497">
        <w:rPr>
          <w:color w:val="000000"/>
          <w:sz w:val="24"/>
          <w:szCs w:val="24"/>
        </w:rPr>
        <w:t xml:space="preserve"> является совещательным консультативным органом </w:t>
      </w:r>
      <w:r>
        <w:rPr>
          <w:color w:val="000000"/>
          <w:sz w:val="24"/>
          <w:szCs w:val="24"/>
        </w:rPr>
        <w:t xml:space="preserve">                                  </w:t>
      </w:r>
      <w:r w:rsidRPr="00304497">
        <w:rPr>
          <w:color w:val="000000"/>
          <w:sz w:val="24"/>
          <w:szCs w:val="24"/>
        </w:rPr>
        <w:t>при администрации города.</w:t>
      </w:r>
    </w:p>
    <w:p w:rsidR="00304497" w:rsidRPr="00304497" w:rsidRDefault="00304497" w:rsidP="00304497">
      <w:pPr>
        <w:ind w:firstLine="709"/>
        <w:jc w:val="both"/>
        <w:rPr>
          <w:sz w:val="24"/>
          <w:szCs w:val="24"/>
        </w:rPr>
      </w:pPr>
      <w:r>
        <w:rPr>
          <w:color w:val="000000"/>
          <w:spacing w:val="-4"/>
          <w:sz w:val="24"/>
          <w:szCs w:val="24"/>
        </w:rPr>
        <w:t>1.2. </w:t>
      </w:r>
      <w:r w:rsidRPr="00304497">
        <w:rPr>
          <w:color w:val="000000"/>
          <w:spacing w:val="-4"/>
          <w:sz w:val="24"/>
          <w:szCs w:val="24"/>
        </w:rPr>
        <w:t xml:space="preserve">Рабочая группа в своей деятельности руководствуется законодательством </w:t>
      </w:r>
      <w:r w:rsidRPr="00304497">
        <w:rPr>
          <w:color w:val="000000"/>
          <w:sz w:val="24"/>
          <w:szCs w:val="24"/>
        </w:rPr>
        <w:t xml:space="preserve">Российской Федерации, нормативно-правовыми актами Ханты-Мансийского автономного округа – Югры, </w:t>
      </w:r>
      <w:r>
        <w:rPr>
          <w:color w:val="000000"/>
          <w:sz w:val="24"/>
          <w:szCs w:val="24"/>
        </w:rPr>
        <w:t xml:space="preserve">  </w:t>
      </w:r>
      <w:r w:rsidRPr="00304497">
        <w:rPr>
          <w:color w:val="000000"/>
          <w:sz w:val="24"/>
          <w:szCs w:val="24"/>
        </w:rPr>
        <w:t>а также настоящим положением.</w:t>
      </w:r>
    </w:p>
    <w:p w:rsidR="00304497" w:rsidRPr="00304497" w:rsidRDefault="00304497" w:rsidP="00304497">
      <w:pPr>
        <w:ind w:firstLine="709"/>
        <w:jc w:val="both"/>
        <w:rPr>
          <w:sz w:val="24"/>
          <w:szCs w:val="24"/>
        </w:rPr>
      </w:pPr>
      <w:r>
        <w:rPr>
          <w:color w:val="000000"/>
          <w:sz w:val="24"/>
          <w:szCs w:val="24"/>
        </w:rPr>
        <w:t>1.3. </w:t>
      </w:r>
      <w:r w:rsidRPr="00304497">
        <w:rPr>
          <w:color w:val="000000"/>
          <w:sz w:val="24"/>
          <w:szCs w:val="24"/>
        </w:rPr>
        <w:t>Решения рабочей группы имеют рекомендательный характер.</w:t>
      </w:r>
    </w:p>
    <w:p w:rsidR="00304497" w:rsidRPr="00304497" w:rsidRDefault="00304497" w:rsidP="00304497">
      <w:pPr>
        <w:ind w:firstLine="709"/>
        <w:jc w:val="both"/>
        <w:rPr>
          <w:color w:val="000000"/>
          <w:sz w:val="24"/>
          <w:szCs w:val="24"/>
          <w:highlight w:val="yellow"/>
        </w:rPr>
      </w:pPr>
    </w:p>
    <w:p w:rsidR="00304497" w:rsidRPr="00304497" w:rsidRDefault="00304497" w:rsidP="00304497">
      <w:pPr>
        <w:jc w:val="center"/>
        <w:rPr>
          <w:b/>
          <w:sz w:val="24"/>
          <w:szCs w:val="24"/>
        </w:rPr>
      </w:pPr>
      <w:r w:rsidRPr="00304497">
        <w:rPr>
          <w:b/>
          <w:color w:val="000000"/>
          <w:sz w:val="24"/>
          <w:szCs w:val="24"/>
        </w:rPr>
        <w:t>2. Функции рабочей группы</w:t>
      </w:r>
    </w:p>
    <w:p w:rsidR="00304497" w:rsidRPr="00304497" w:rsidRDefault="00304497" w:rsidP="00304497">
      <w:pPr>
        <w:ind w:firstLine="709"/>
        <w:jc w:val="both"/>
        <w:rPr>
          <w:color w:val="000000"/>
          <w:sz w:val="24"/>
          <w:szCs w:val="24"/>
        </w:rPr>
      </w:pPr>
      <w:r>
        <w:rPr>
          <w:sz w:val="24"/>
          <w:szCs w:val="24"/>
        </w:rPr>
        <w:t>2.1. </w:t>
      </w:r>
      <w:r w:rsidRPr="00304497">
        <w:rPr>
          <w:sz w:val="24"/>
          <w:szCs w:val="24"/>
        </w:rPr>
        <w:t>Обеспечение сбора исходных данных, необходимых для разработки схемы теплоснабжения города Югорска.</w:t>
      </w:r>
    </w:p>
    <w:p w:rsidR="00304497" w:rsidRPr="00304497" w:rsidRDefault="00304497" w:rsidP="00304497">
      <w:pPr>
        <w:ind w:firstLine="709"/>
        <w:jc w:val="both"/>
        <w:rPr>
          <w:color w:val="000000"/>
          <w:sz w:val="24"/>
          <w:szCs w:val="24"/>
        </w:rPr>
      </w:pPr>
      <w:r>
        <w:rPr>
          <w:color w:val="000000"/>
          <w:sz w:val="24"/>
          <w:szCs w:val="24"/>
        </w:rPr>
        <w:t>2.2. </w:t>
      </w:r>
      <w:r w:rsidRPr="00304497">
        <w:rPr>
          <w:color w:val="000000"/>
          <w:sz w:val="24"/>
          <w:szCs w:val="24"/>
        </w:rPr>
        <w:t xml:space="preserve">Организация </w:t>
      </w:r>
      <w:proofErr w:type="gramStart"/>
      <w:r w:rsidRPr="00304497">
        <w:rPr>
          <w:color w:val="000000"/>
          <w:sz w:val="24"/>
          <w:szCs w:val="24"/>
        </w:rPr>
        <w:t>взаимодействия участников процесса выполнения работ</w:t>
      </w:r>
      <w:proofErr w:type="gramEnd"/>
      <w:r w:rsidRPr="00304497">
        <w:rPr>
          <w:color w:val="000000"/>
          <w:sz w:val="24"/>
          <w:szCs w:val="24"/>
        </w:rPr>
        <w:t xml:space="preserve"> по разработке схемы теплоснабжения города Югорска.</w:t>
      </w:r>
    </w:p>
    <w:p w:rsidR="00304497" w:rsidRPr="00304497" w:rsidRDefault="00304497" w:rsidP="00304497">
      <w:pPr>
        <w:ind w:firstLine="709"/>
        <w:jc w:val="both"/>
        <w:rPr>
          <w:color w:val="000000"/>
          <w:sz w:val="24"/>
          <w:szCs w:val="24"/>
        </w:rPr>
      </w:pPr>
      <w:r>
        <w:rPr>
          <w:color w:val="000000"/>
          <w:sz w:val="24"/>
          <w:szCs w:val="24"/>
        </w:rPr>
        <w:t>2.3. </w:t>
      </w:r>
      <w:r w:rsidRPr="00304497">
        <w:rPr>
          <w:color w:val="000000"/>
          <w:sz w:val="24"/>
          <w:szCs w:val="24"/>
        </w:rPr>
        <w:t>Обсуждение и согласование промежуточных результатов работ.</w:t>
      </w:r>
    </w:p>
    <w:p w:rsidR="00304497" w:rsidRPr="00304497" w:rsidRDefault="00304497" w:rsidP="00304497">
      <w:pPr>
        <w:ind w:firstLine="709"/>
        <w:jc w:val="both"/>
        <w:rPr>
          <w:color w:val="000000"/>
          <w:sz w:val="24"/>
          <w:szCs w:val="24"/>
        </w:rPr>
      </w:pPr>
      <w:r>
        <w:rPr>
          <w:color w:val="000000"/>
          <w:sz w:val="24"/>
          <w:szCs w:val="24"/>
        </w:rPr>
        <w:t>2.4. </w:t>
      </w:r>
      <w:r w:rsidRPr="00304497">
        <w:rPr>
          <w:color w:val="000000"/>
          <w:sz w:val="24"/>
          <w:szCs w:val="24"/>
        </w:rPr>
        <w:t xml:space="preserve">Решение иных вопросов по разработке </w:t>
      </w:r>
      <w:r w:rsidRPr="00304497">
        <w:rPr>
          <w:sz w:val="24"/>
          <w:szCs w:val="24"/>
        </w:rPr>
        <w:t>схемы теплоснабжения города</w:t>
      </w:r>
      <w:r w:rsidRPr="00304497">
        <w:rPr>
          <w:b/>
          <w:sz w:val="24"/>
          <w:szCs w:val="24"/>
        </w:rPr>
        <w:t xml:space="preserve"> </w:t>
      </w:r>
      <w:r w:rsidRPr="00304497">
        <w:rPr>
          <w:sz w:val="24"/>
          <w:szCs w:val="24"/>
        </w:rPr>
        <w:t>Югорска.</w:t>
      </w:r>
    </w:p>
    <w:p w:rsidR="00304497" w:rsidRPr="00304497" w:rsidRDefault="00304497" w:rsidP="00304497">
      <w:pPr>
        <w:ind w:firstLine="709"/>
        <w:jc w:val="both"/>
        <w:rPr>
          <w:color w:val="000000"/>
          <w:sz w:val="24"/>
          <w:szCs w:val="24"/>
          <w:highlight w:val="yellow"/>
        </w:rPr>
      </w:pPr>
    </w:p>
    <w:p w:rsidR="00304497" w:rsidRPr="00304497" w:rsidRDefault="00304497" w:rsidP="00304497">
      <w:pPr>
        <w:jc w:val="center"/>
        <w:rPr>
          <w:b/>
          <w:color w:val="000000"/>
          <w:sz w:val="24"/>
          <w:szCs w:val="24"/>
        </w:rPr>
      </w:pPr>
      <w:r w:rsidRPr="00304497">
        <w:rPr>
          <w:b/>
          <w:color w:val="000000"/>
          <w:sz w:val="24"/>
          <w:szCs w:val="24"/>
        </w:rPr>
        <w:t>3. Полномочия рабочей группы</w:t>
      </w:r>
    </w:p>
    <w:p w:rsidR="00304497" w:rsidRPr="00304497" w:rsidRDefault="00304497" w:rsidP="00304497">
      <w:pPr>
        <w:ind w:firstLine="709"/>
        <w:jc w:val="both"/>
        <w:rPr>
          <w:color w:val="000000"/>
          <w:sz w:val="24"/>
          <w:szCs w:val="24"/>
        </w:rPr>
      </w:pPr>
      <w:r w:rsidRPr="00304497">
        <w:rPr>
          <w:color w:val="000000"/>
          <w:sz w:val="24"/>
          <w:szCs w:val="24"/>
        </w:rPr>
        <w:t>Для выполнения функций, предусмот</w:t>
      </w:r>
      <w:r>
        <w:rPr>
          <w:color w:val="000000"/>
          <w:sz w:val="24"/>
          <w:szCs w:val="24"/>
        </w:rPr>
        <w:t>ренных в разделе 2 настоящего</w:t>
      </w:r>
      <w:r w:rsidRPr="00304497">
        <w:rPr>
          <w:color w:val="000000"/>
          <w:sz w:val="24"/>
          <w:szCs w:val="24"/>
        </w:rPr>
        <w:t xml:space="preserve"> положения, рабочая группа обладает следующими полномочиями:</w:t>
      </w:r>
    </w:p>
    <w:p w:rsidR="00304497" w:rsidRPr="00304497" w:rsidRDefault="00304497" w:rsidP="00304497">
      <w:pPr>
        <w:ind w:firstLine="709"/>
        <w:jc w:val="both"/>
        <w:rPr>
          <w:color w:val="000000"/>
          <w:sz w:val="24"/>
          <w:szCs w:val="24"/>
        </w:rPr>
      </w:pPr>
      <w:r>
        <w:rPr>
          <w:color w:val="000000"/>
          <w:spacing w:val="-4"/>
          <w:sz w:val="24"/>
          <w:szCs w:val="24"/>
        </w:rPr>
        <w:t>3.1. </w:t>
      </w:r>
      <w:r w:rsidRPr="00304497">
        <w:rPr>
          <w:color w:val="000000"/>
          <w:spacing w:val="-4"/>
          <w:sz w:val="24"/>
          <w:szCs w:val="24"/>
        </w:rPr>
        <w:t>Рассматривать на своих заседаниях вопросы, отнесенные к компетенции</w:t>
      </w:r>
      <w:r w:rsidRPr="00304497">
        <w:rPr>
          <w:color w:val="000000"/>
          <w:sz w:val="24"/>
          <w:szCs w:val="24"/>
        </w:rPr>
        <w:t xml:space="preserve"> рабочей группы.</w:t>
      </w:r>
    </w:p>
    <w:p w:rsidR="00304497" w:rsidRPr="00304497" w:rsidRDefault="00304497" w:rsidP="00304497">
      <w:pPr>
        <w:ind w:firstLine="709"/>
        <w:jc w:val="both"/>
        <w:rPr>
          <w:color w:val="000000"/>
          <w:sz w:val="24"/>
          <w:szCs w:val="24"/>
        </w:rPr>
      </w:pPr>
      <w:r>
        <w:rPr>
          <w:color w:val="000000"/>
          <w:sz w:val="24"/>
          <w:szCs w:val="24"/>
        </w:rPr>
        <w:t>3.2. </w:t>
      </w:r>
      <w:r w:rsidRPr="00304497">
        <w:rPr>
          <w:color w:val="000000"/>
          <w:sz w:val="24"/>
          <w:szCs w:val="24"/>
        </w:rPr>
        <w:t>Запрашивать в структурных подразделениях администрации города, предприятиях, учреждениях и организациях независимо от форм собственности документы и необходимую информацию по вопросам, относящимся к компетенции рабочей группы.</w:t>
      </w:r>
    </w:p>
    <w:p w:rsidR="00304497" w:rsidRPr="00304497" w:rsidRDefault="00304497" w:rsidP="00304497">
      <w:pPr>
        <w:ind w:firstLine="709"/>
        <w:jc w:val="both"/>
        <w:rPr>
          <w:color w:val="000000"/>
          <w:sz w:val="24"/>
          <w:szCs w:val="24"/>
        </w:rPr>
      </w:pPr>
      <w:r>
        <w:rPr>
          <w:color w:val="000000"/>
          <w:sz w:val="24"/>
          <w:szCs w:val="24"/>
        </w:rPr>
        <w:t>3.3.</w:t>
      </w:r>
      <w:r>
        <w:t> </w:t>
      </w:r>
      <w:r w:rsidRPr="00304497">
        <w:rPr>
          <w:color w:val="000000"/>
          <w:sz w:val="24"/>
          <w:szCs w:val="24"/>
        </w:rPr>
        <w:t>Приглашать руководителей и представителей организаций и предприятий, участие которых необходимо для рассмотрения и принятия конкретных решений.</w:t>
      </w:r>
    </w:p>
    <w:p w:rsidR="00304497" w:rsidRPr="00304497" w:rsidRDefault="00304497" w:rsidP="00304497">
      <w:pPr>
        <w:ind w:firstLine="709"/>
        <w:jc w:val="both"/>
        <w:rPr>
          <w:color w:val="000000"/>
          <w:sz w:val="24"/>
          <w:szCs w:val="24"/>
        </w:rPr>
      </w:pPr>
      <w:r>
        <w:rPr>
          <w:color w:val="000000"/>
          <w:sz w:val="24"/>
          <w:szCs w:val="24"/>
        </w:rPr>
        <w:t>3.4. </w:t>
      </w:r>
      <w:r w:rsidRPr="00304497">
        <w:rPr>
          <w:color w:val="000000"/>
          <w:sz w:val="24"/>
          <w:szCs w:val="24"/>
        </w:rPr>
        <w:t>Осуществлять подготовку предложений по вопросам, относящимся к компетенции рабочей группы.</w:t>
      </w:r>
    </w:p>
    <w:p w:rsidR="00304497" w:rsidRPr="00304497" w:rsidRDefault="00304497" w:rsidP="00304497">
      <w:pPr>
        <w:ind w:firstLine="709"/>
        <w:jc w:val="both"/>
        <w:rPr>
          <w:color w:val="000000"/>
          <w:sz w:val="24"/>
          <w:szCs w:val="24"/>
        </w:rPr>
      </w:pPr>
    </w:p>
    <w:p w:rsidR="00304497" w:rsidRPr="00304497" w:rsidRDefault="00304497" w:rsidP="00304497">
      <w:pPr>
        <w:jc w:val="center"/>
        <w:rPr>
          <w:b/>
          <w:color w:val="000000"/>
          <w:sz w:val="24"/>
          <w:szCs w:val="24"/>
        </w:rPr>
      </w:pPr>
      <w:r w:rsidRPr="00304497">
        <w:rPr>
          <w:b/>
          <w:color w:val="000000"/>
          <w:sz w:val="24"/>
          <w:szCs w:val="24"/>
        </w:rPr>
        <w:t>4. Организация деятельности рабочей группы</w:t>
      </w:r>
    </w:p>
    <w:p w:rsidR="00304497" w:rsidRPr="00304497" w:rsidRDefault="00304497" w:rsidP="00304497">
      <w:pPr>
        <w:ind w:firstLine="709"/>
        <w:jc w:val="both"/>
        <w:rPr>
          <w:color w:val="000000"/>
          <w:sz w:val="24"/>
          <w:szCs w:val="24"/>
        </w:rPr>
      </w:pPr>
      <w:r>
        <w:rPr>
          <w:color w:val="000000"/>
          <w:sz w:val="24"/>
          <w:szCs w:val="24"/>
        </w:rPr>
        <w:t>4.1. </w:t>
      </w:r>
      <w:r w:rsidRPr="00304497">
        <w:rPr>
          <w:color w:val="000000"/>
          <w:sz w:val="24"/>
          <w:szCs w:val="24"/>
        </w:rPr>
        <w:t>Председатель рабочей группы (в его отсутствие – заместитель председателя рабочей группы) осуществляет руководство деятельностью рабочей группы, ведет ее заседания, обеспечивает и контролирует выполнение решений рабочей группы.</w:t>
      </w:r>
    </w:p>
    <w:p w:rsidR="00304497" w:rsidRPr="00304497" w:rsidRDefault="00304497" w:rsidP="00304497">
      <w:pPr>
        <w:ind w:firstLine="709"/>
        <w:jc w:val="both"/>
        <w:rPr>
          <w:color w:val="000000"/>
          <w:sz w:val="24"/>
          <w:szCs w:val="24"/>
        </w:rPr>
      </w:pPr>
      <w:r>
        <w:rPr>
          <w:color w:val="000000"/>
          <w:sz w:val="24"/>
          <w:szCs w:val="24"/>
        </w:rPr>
        <w:t>4.2. </w:t>
      </w:r>
      <w:r w:rsidRPr="00304497">
        <w:rPr>
          <w:color w:val="000000"/>
          <w:sz w:val="24"/>
          <w:szCs w:val="24"/>
        </w:rPr>
        <w:t xml:space="preserve">Заседание рабочей группы проводится </w:t>
      </w:r>
      <w:r w:rsidRPr="00304497">
        <w:rPr>
          <w:sz w:val="24"/>
          <w:szCs w:val="24"/>
        </w:rPr>
        <w:t xml:space="preserve">в администрации города не реже одного раза в месяц. </w:t>
      </w:r>
      <w:r w:rsidRPr="00304497">
        <w:rPr>
          <w:color w:val="000000"/>
          <w:sz w:val="24"/>
          <w:szCs w:val="24"/>
        </w:rPr>
        <w:t xml:space="preserve">Конкретный срок проведения заседаний </w:t>
      </w:r>
      <w:r w:rsidRPr="00304497">
        <w:rPr>
          <w:color w:val="000000"/>
          <w:spacing w:val="-4"/>
          <w:sz w:val="24"/>
          <w:szCs w:val="24"/>
        </w:rPr>
        <w:t>и регламент работы определяется председателем или заместителем председателя</w:t>
      </w:r>
      <w:r w:rsidRPr="00304497">
        <w:rPr>
          <w:color w:val="000000"/>
          <w:sz w:val="24"/>
          <w:szCs w:val="24"/>
        </w:rPr>
        <w:t xml:space="preserve"> рабочей группы.</w:t>
      </w:r>
    </w:p>
    <w:p w:rsidR="00304497" w:rsidRPr="00304497" w:rsidRDefault="00304497" w:rsidP="00304497">
      <w:pPr>
        <w:ind w:firstLine="709"/>
        <w:jc w:val="both"/>
        <w:rPr>
          <w:color w:val="000000"/>
          <w:sz w:val="24"/>
          <w:szCs w:val="24"/>
        </w:rPr>
      </w:pPr>
      <w:r>
        <w:rPr>
          <w:sz w:val="24"/>
          <w:szCs w:val="24"/>
        </w:rPr>
        <w:t>4.3. </w:t>
      </w:r>
      <w:r w:rsidRPr="00304497">
        <w:rPr>
          <w:sz w:val="24"/>
          <w:szCs w:val="24"/>
        </w:rPr>
        <w:t xml:space="preserve">Решения рабочей группы принимаются простым большинством голосов присутствующих на заседании членов </w:t>
      </w:r>
      <w:r>
        <w:rPr>
          <w:sz w:val="24"/>
          <w:szCs w:val="24"/>
        </w:rPr>
        <w:t>рабочей группы путем открытого</w:t>
      </w:r>
      <w:r w:rsidRPr="00304497">
        <w:rPr>
          <w:sz w:val="24"/>
          <w:szCs w:val="24"/>
        </w:rPr>
        <w:t xml:space="preserve"> голосования </w:t>
      </w:r>
      <w:r>
        <w:rPr>
          <w:sz w:val="24"/>
          <w:szCs w:val="24"/>
        </w:rPr>
        <w:t xml:space="preserve">                        </w:t>
      </w:r>
      <w:r w:rsidRPr="00304497">
        <w:rPr>
          <w:sz w:val="24"/>
          <w:szCs w:val="24"/>
        </w:rPr>
        <w:t>и оформляются протоколом, который подписывает председатель рабочей группы или его заместитель, председательствующий на заседании. При равенстве голосов голос председательствующего на заседании рабочей группы является решающим. Копии протокола направляются всем членам рабочей группы.</w:t>
      </w:r>
    </w:p>
    <w:p w:rsidR="00304497" w:rsidRPr="00304497" w:rsidRDefault="00304497" w:rsidP="00304497">
      <w:pPr>
        <w:ind w:firstLine="709"/>
        <w:jc w:val="both"/>
        <w:rPr>
          <w:color w:val="000000"/>
          <w:sz w:val="24"/>
          <w:szCs w:val="24"/>
        </w:rPr>
      </w:pPr>
    </w:p>
    <w:p w:rsidR="00304497" w:rsidRPr="00304497" w:rsidRDefault="00304497" w:rsidP="00304497">
      <w:pPr>
        <w:ind w:firstLine="709"/>
        <w:jc w:val="both"/>
        <w:rPr>
          <w:rFonts w:ascii="Verdana" w:hAnsi="Verdana"/>
          <w:color w:val="000000"/>
          <w:sz w:val="24"/>
          <w:szCs w:val="24"/>
        </w:rPr>
      </w:pPr>
    </w:p>
    <w:p w:rsidR="00304497" w:rsidRPr="00304497" w:rsidRDefault="00304497" w:rsidP="00304497">
      <w:pPr>
        <w:ind w:firstLine="709"/>
        <w:jc w:val="both"/>
        <w:rPr>
          <w:rFonts w:ascii="Verdana" w:hAnsi="Verdana"/>
          <w:color w:val="000000"/>
          <w:sz w:val="24"/>
          <w:szCs w:val="24"/>
        </w:rPr>
      </w:pPr>
    </w:p>
    <w:p w:rsidR="00304497" w:rsidRPr="00304497" w:rsidRDefault="00304497" w:rsidP="00304497">
      <w:pPr>
        <w:ind w:firstLine="709"/>
        <w:jc w:val="both"/>
        <w:rPr>
          <w:sz w:val="24"/>
          <w:szCs w:val="24"/>
        </w:rPr>
      </w:pPr>
    </w:p>
    <w:p w:rsidR="00304497" w:rsidRPr="00304497" w:rsidRDefault="00304497" w:rsidP="00304497">
      <w:pPr>
        <w:ind w:firstLine="709"/>
        <w:jc w:val="both"/>
        <w:rPr>
          <w:sz w:val="24"/>
          <w:szCs w:val="24"/>
        </w:rPr>
      </w:pPr>
    </w:p>
    <w:sectPr w:rsidR="00304497" w:rsidRPr="00304497" w:rsidSect="009C4E86">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E802D46"/>
    <w:multiLevelType w:val="hybridMultilevel"/>
    <w:tmpl w:val="836AF1C0"/>
    <w:lvl w:ilvl="0" w:tplc="66089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56B"/>
    <w:rsid w:val="00016C1E"/>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04497"/>
    <w:rsid w:val="003642AD"/>
    <w:rsid w:val="0037056B"/>
    <w:rsid w:val="003D688F"/>
    <w:rsid w:val="00423003"/>
    <w:rsid w:val="004B0DBB"/>
    <w:rsid w:val="004C6A75"/>
    <w:rsid w:val="00510950"/>
    <w:rsid w:val="0053339B"/>
    <w:rsid w:val="00624190"/>
    <w:rsid w:val="0065328E"/>
    <w:rsid w:val="006B3FA0"/>
    <w:rsid w:val="006C3A35"/>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475B8"/>
    <w:rsid w:val="00C75BB2"/>
    <w:rsid w:val="00CE2A5A"/>
    <w:rsid w:val="00D01A38"/>
    <w:rsid w:val="00D3103C"/>
    <w:rsid w:val="00D6114D"/>
    <w:rsid w:val="00D6571C"/>
    <w:rsid w:val="00DC455F"/>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a8">
    <w:name w:val="Знак"/>
    <w:basedOn w:val="a"/>
    <w:rsid w:val="00DC455F"/>
    <w:pPr>
      <w:suppressAutoHyphens w:val="0"/>
      <w:spacing w:before="100" w:beforeAutospacing="1" w:after="100" w:afterAutospacing="1"/>
    </w:pPr>
    <w:rPr>
      <w:rFonts w:ascii="Tahoma" w:hAnsi="Tahoma"/>
      <w:lang w:val="en-US" w:eastAsia="en-US"/>
    </w:rPr>
  </w:style>
  <w:style w:type="character" w:customStyle="1" w:styleId="FontStyle23">
    <w:name w:val="Font Style23"/>
    <w:uiPriority w:val="99"/>
    <w:rsid w:val="00DC455F"/>
    <w:rPr>
      <w:rFonts w:ascii="Times New Roman" w:hAnsi="Times New Roman" w:cs="Times New Roman"/>
      <w:spacing w:val="20"/>
      <w:sz w:val="28"/>
      <w:szCs w:val="28"/>
    </w:rPr>
  </w:style>
  <w:style w:type="character" w:customStyle="1" w:styleId="FontStyle24">
    <w:name w:val="Font Style24"/>
    <w:uiPriority w:val="99"/>
    <w:rsid w:val="00DC455F"/>
    <w:rPr>
      <w:rFonts w:ascii="Times New Roman" w:hAnsi="Times New Roman" w:cs="Times New Roman"/>
      <w:spacing w:val="20"/>
      <w:sz w:val="24"/>
      <w:szCs w:val="24"/>
    </w:rPr>
  </w:style>
  <w:style w:type="paragraph" w:styleId="a9">
    <w:name w:val="No Spacing"/>
    <w:uiPriority w:val="1"/>
    <w:qFormat/>
    <w:rsid w:val="00DC455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856</Words>
  <Characters>4881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Maksymchuk_EN</cp:lastModifiedBy>
  <cp:revision>12</cp:revision>
  <cp:lastPrinted>2011-11-22T08:34:00Z</cp:lastPrinted>
  <dcterms:created xsi:type="dcterms:W3CDTF">2011-11-15T08:57:00Z</dcterms:created>
  <dcterms:modified xsi:type="dcterms:W3CDTF">2013-02-06T09:36:00Z</dcterms:modified>
</cp:coreProperties>
</file>